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638F3E">
      <w:pPr>
        <w:pStyle w:val="18"/>
        <w:keepNext w:val="0"/>
        <w:keepLines w:val="0"/>
        <w:pageBreakBefore w:val="0"/>
        <w:widowControl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>ПОЯСНИТЕЛЬНАЯ ЗАПИСКА</w:t>
      </w:r>
    </w:p>
    <w:p w14:paraId="2D6A0014">
      <w:pPr>
        <w:pStyle w:val="18"/>
        <w:keepNext w:val="0"/>
        <w:keepLines w:val="0"/>
        <w:pageBreakBefore w:val="0"/>
        <w:widowControl/>
        <w:tabs>
          <w:tab w:val="left" w:pos="127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0" w:firstLineChars="0"/>
        <w:jc w:val="center"/>
        <w:textAlignment w:val="auto"/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highlight w:val="none"/>
        </w:rPr>
        <w:t>к локальному нормативному акту</w:t>
      </w:r>
    </w:p>
    <w:p w14:paraId="36D405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0"/>
        <w:jc w:val="center"/>
        <w:textAlignment w:val="auto"/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spacing w:val="2"/>
          <w:sz w:val="24"/>
          <w:szCs w:val="24"/>
          <w:highlight w:val="none"/>
          <w:shd w:val="clear" w:color="auto" w:fill="FFFFFF"/>
        </w:rPr>
        <w:t>«</w:t>
      </w:r>
      <w:r>
        <w:rPr>
          <w:rFonts w:hint="default" w:ascii="Times New Roman" w:hAnsi="Times New Roman" w:cs="Times New Roman"/>
          <w:b/>
          <w:sz w:val="24"/>
          <w:szCs w:val="24"/>
          <w:lang w:val="ru-RU"/>
        </w:rPr>
        <w:t xml:space="preserve">Положение о дисциплинарной комиссии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по применению мер дисциплинарного взыскания и снятия их с обучающихся</w:t>
      </w:r>
      <w:r>
        <w:rPr>
          <w:rFonts w:hint="default" w:ascii="Times New Roman" w:hAnsi="Times New Roman" w:eastAsia="SimSun" w:cs="Times New Roman"/>
          <w:b/>
          <w:bCs/>
          <w:sz w:val="24"/>
          <w:szCs w:val="24"/>
          <w:highlight w:val="none"/>
        </w:rPr>
        <w:t>»</w:t>
      </w:r>
    </w:p>
    <w:p w14:paraId="6D2B8B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highlight w:val="none"/>
        </w:rPr>
      </w:pPr>
    </w:p>
    <w:p w14:paraId="6C7B166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eastAsia="SimSun" w:cs="Times New Roman"/>
          <w:sz w:val="24"/>
          <w:szCs w:val="24"/>
          <w:highlight w:val="none"/>
        </w:rPr>
      </w:pPr>
    </w:p>
    <w:p w14:paraId="359AF3B0">
      <w:pPr>
        <w:pStyle w:val="18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Локальный нормативный акт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«</w:t>
      </w:r>
      <w:r>
        <w:rPr>
          <w:rFonts w:hint="default" w:ascii="Times New Roman" w:hAnsi="Times New Roman" w:cs="Times New Roman"/>
          <w:b/>
          <w:bCs/>
          <w:sz w:val="24"/>
          <w:szCs w:val="24"/>
          <w:highlight w:val="none"/>
          <w:lang w:val="ru-RU"/>
        </w:rPr>
        <w:t xml:space="preserve">Положение о дисциплинарной комиссии по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применению мер дисциплинарного взыска</w:t>
      </w:r>
      <w:bookmarkStart w:id="2" w:name="_GoBack"/>
      <w:bookmarkEnd w:id="2"/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ния и снятия их с обучающихся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» (далее – ЛНА, Положение,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Комиссия)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образовательной организации «Наименование» (далее – образовательная организация) определяет состав, полномочия и порядок работы Комиссии при рассмотрении вопросов привлечения к дисциплинарной ответственности обучающихся образовательной организации.</w:t>
      </w:r>
    </w:p>
    <w:p w14:paraId="570A7E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DBD39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По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ложение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разработан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о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в соответствии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 xml:space="preserve">с учетом следующих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нормативных документов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:</w:t>
      </w:r>
    </w:p>
    <w:p w14:paraId="3D4FA698">
      <w:pPr>
        <w:pStyle w:val="21"/>
        <w:keepNext w:val="0"/>
        <w:keepLines w:val="0"/>
        <w:pageBreakBefore w:val="0"/>
        <w:numPr>
          <w:ilvl w:val="0"/>
          <w:numId w:val="1"/>
        </w:numPr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70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Федеральный закон Российской Федерации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от 29.12.2012 № 273-ФЗ «Об образовании в Российской Федерации»;</w:t>
      </w:r>
    </w:p>
    <w:p w14:paraId="37F94582">
      <w:pPr>
        <w:pStyle w:val="21"/>
        <w:keepNext w:val="0"/>
        <w:keepLines w:val="0"/>
        <w:pageBreakBefore w:val="0"/>
        <w:numPr>
          <w:ilvl w:val="0"/>
          <w:numId w:val="1"/>
        </w:numPr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приказ Министерства просвещения Российской Федерации от 27.03.2025 № 243 «Об утверждении Порядка применения к обучающимся по образовательным программам основного общего образования, образовательным программам среднего общего образования, образовательным программам среднего профессионального образования и соответствующим дополнительным профессиональным программам, основным программам профессионального обучения и дополнительным общеобразовательным программам мер дисциплинарного взыскания и снятия их с указанных обучающихся»;</w:t>
      </w:r>
    </w:p>
    <w:p w14:paraId="51E8709D">
      <w:pPr>
        <w:pStyle w:val="21"/>
        <w:keepNext w:val="0"/>
        <w:keepLines w:val="0"/>
        <w:pageBreakBefore w:val="0"/>
        <w:numPr>
          <w:ilvl w:val="0"/>
          <w:numId w:val="1"/>
        </w:numPr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приказ Министерства науки и высшего образования Российской Федерации от 27.03.2025 № 284 «Об утверждении Порядка применения к обучающимся по образовательным программам высшего образования и соответствующим дополнительным профессиональным программам мер дисциплинарного взыскания и снятия их с указанных обучающихся».</w:t>
      </w:r>
    </w:p>
    <w:p w14:paraId="7409DF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yellow"/>
        </w:rPr>
      </w:pPr>
    </w:p>
    <w:p w14:paraId="3191B73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highlight w:val="none"/>
        </w:rPr>
        <w:t>Задачами ЛНА являются определить: </w:t>
      </w:r>
    </w:p>
    <w:p w14:paraId="531FAA33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bookmarkStart w:id="0" w:name="7._Размещение_на_цифровой_платформе_«Раб"/>
      <w:bookmarkEnd w:id="0"/>
      <w:bookmarkStart w:id="1" w:name="6._Ответственность_за_неисполнение_обяза"/>
      <w:bookmarkEnd w:id="1"/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порядок формирования и состав Комиссии;</w:t>
      </w:r>
    </w:p>
    <w:p w14:paraId="5E250E4B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полномочия Комиссии;</w:t>
      </w:r>
    </w:p>
    <w:p w14:paraId="5A4BADDB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/>
          <w:sz w:val="24"/>
          <w:szCs w:val="24"/>
          <w:lang w:val="ru-RU"/>
        </w:rPr>
        <w:t>порядок работы Комиссии.</w:t>
      </w:r>
    </w:p>
    <w:p w14:paraId="715D541B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yellow"/>
        </w:rPr>
      </w:pPr>
    </w:p>
    <w:p w14:paraId="556B9385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Взаимосвязь с другими ЛНА:</w:t>
      </w:r>
    </w:p>
    <w:p w14:paraId="1425D5FB">
      <w:pPr>
        <w:pStyle w:val="21"/>
        <w:keepNext w:val="0"/>
        <w:keepLines w:val="0"/>
        <w:pageBreakBefore w:val="0"/>
        <w:numPr>
          <w:ilvl w:val="0"/>
          <w:numId w:val="1"/>
        </w:numPr>
        <w:shd w:val="clear" w:color="auto" w:fill="auto"/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ind w:left="0" w:firstLine="709"/>
        <w:jc w:val="both"/>
        <w:textAlignment w:val="auto"/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Устав 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highlight w:val="none"/>
          <w:lang w:eastAsia="ru-RU"/>
        </w:rPr>
        <w:t>образовательной организации;</w:t>
      </w:r>
    </w:p>
    <w:p w14:paraId="34F127CB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правила внутреннего распорядка обучающихся</w:t>
      </w:r>
      <w:r>
        <w:rPr>
          <w:rFonts w:hint="default" w:ascii="Times New Roman" w:hAnsi="Times New Roman" w:eastAsia="Times New Roman" w:cs="Times New Roman"/>
          <w:sz w:val="24"/>
          <w:szCs w:val="24"/>
          <w:lang w:val="en-US" w:eastAsia="ru-RU"/>
        </w:rPr>
        <w:t>;</w:t>
      </w:r>
    </w:p>
    <w:p w14:paraId="2DCC8C71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локальны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нормативны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акт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ы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,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 устанавливающие срок полномочий членов Комиссии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;</w:t>
      </w:r>
    </w:p>
    <w:p w14:paraId="5A932D67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локальны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е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нормативны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е акты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>, регулирующие применение мер дисциплинарного взыскания к обучающимся в образовательной организации;</w:t>
      </w:r>
    </w:p>
    <w:p w14:paraId="51ACFD1B">
      <w:pPr>
        <w:pStyle w:val="18"/>
        <w:keepNext w:val="0"/>
        <w:keepLines w:val="0"/>
        <w:pageBreakBefore w:val="0"/>
        <w:numPr>
          <w:ilvl w:val="0"/>
          <w:numId w:val="1"/>
        </w:numPr>
        <w:tabs>
          <w:tab w:val="left" w:pos="113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номенклатур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>а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 дел образовательной организации.</w:t>
      </w:r>
    </w:p>
    <w:p w14:paraId="3CF1C3C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</w:p>
    <w:p w14:paraId="5A913B5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highlight w:val="none"/>
        </w:rPr>
        <w:t>При применении ЛНА в образовательной организации необходимо:</w:t>
      </w:r>
    </w:p>
    <w:p w14:paraId="273CC3E4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обратить внимание, что ЛНА разработан для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/>
        </w:rPr>
        <w:t xml:space="preserve">среднего профессионального и высшего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образования;</w:t>
      </w:r>
    </w:p>
    <w:p w14:paraId="50AA0205">
      <w:pPr>
        <w:pStyle w:val="18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 w:themeFill="background1"/>
        <w:tabs>
          <w:tab w:val="left" w:pos="1134"/>
        </w:tabs>
        <w:suppressAutoHyphens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709"/>
        <w:jc w:val="both"/>
        <w:textAlignment w:val="auto"/>
        <w:rPr>
          <w:rFonts w:hint="default" w:ascii="Times New Roman" w:hAnsi="Times New Roman" w:cs="Times New Roman"/>
          <w:color w:val="auto"/>
          <w:sz w:val="24"/>
          <w:szCs w:val="24"/>
          <w:highlight w:val="none"/>
          <w:lang w:val="ru-RU" w:eastAsia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учесть специфику образовательной организации.</w:t>
      </w:r>
    </w:p>
    <w:sectPr>
      <w:headerReference r:id="rId5" w:type="default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71E7AC">
    <w:pPr>
      <w:pStyle w:val="13"/>
    </w:pPr>
    <w:r>
      <w:rPr>
        <w:rFonts w:ascii="Times New Roman" w:hAnsi="Times New Roman" w:cs="Times New Roman"/>
        <w:i/>
      </w:rPr>
      <w:t>Документ подготовлен программой Росметод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2F15E6"/>
    <w:multiLevelType w:val="multilevel"/>
    <w:tmpl w:val="2D2F15E6"/>
    <w:lvl w:ilvl="0" w:tentative="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D76"/>
    <w:rsid w:val="00093D76"/>
    <w:rsid w:val="00112AD6"/>
    <w:rsid w:val="001D6264"/>
    <w:rsid w:val="0023606A"/>
    <w:rsid w:val="00284E98"/>
    <w:rsid w:val="003439A5"/>
    <w:rsid w:val="0036059C"/>
    <w:rsid w:val="00370FDA"/>
    <w:rsid w:val="003869FE"/>
    <w:rsid w:val="00454BEE"/>
    <w:rsid w:val="004E0278"/>
    <w:rsid w:val="00515BFE"/>
    <w:rsid w:val="00575CA8"/>
    <w:rsid w:val="00582B3F"/>
    <w:rsid w:val="006D11CF"/>
    <w:rsid w:val="007F0F84"/>
    <w:rsid w:val="008D7FA5"/>
    <w:rsid w:val="00947C10"/>
    <w:rsid w:val="009752FB"/>
    <w:rsid w:val="009E289C"/>
    <w:rsid w:val="00A900D8"/>
    <w:rsid w:val="00B53A58"/>
    <w:rsid w:val="00B548D8"/>
    <w:rsid w:val="00BC16D2"/>
    <w:rsid w:val="00BF5756"/>
    <w:rsid w:val="00C742BD"/>
    <w:rsid w:val="00D209B5"/>
    <w:rsid w:val="00D521A0"/>
    <w:rsid w:val="00D9410D"/>
    <w:rsid w:val="00E44B16"/>
    <w:rsid w:val="00F607D2"/>
    <w:rsid w:val="02231391"/>
    <w:rsid w:val="05392236"/>
    <w:rsid w:val="09216EA1"/>
    <w:rsid w:val="098C029D"/>
    <w:rsid w:val="0AA623A7"/>
    <w:rsid w:val="0DF546AA"/>
    <w:rsid w:val="11275021"/>
    <w:rsid w:val="11E47469"/>
    <w:rsid w:val="14A1495F"/>
    <w:rsid w:val="14D7624A"/>
    <w:rsid w:val="162603EA"/>
    <w:rsid w:val="16535C62"/>
    <w:rsid w:val="16A62C5E"/>
    <w:rsid w:val="17A57C1C"/>
    <w:rsid w:val="1809187D"/>
    <w:rsid w:val="19CF6274"/>
    <w:rsid w:val="1B125078"/>
    <w:rsid w:val="1BF60B6E"/>
    <w:rsid w:val="1C393942"/>
    <w:rsid w:val="1CF14289"/>
    <w:rsid w:val="1D4F4876"/>
    <w:rsid w:val="1ECA7392"/>
    <w:rsid w:val="21943833"/>
    <w:rsid w:val="219A4A55"/>
    <w:rsid w:val="21BC3C06"/>
    <w:rsid w:val="23676564"/>
    <w:rsid w:val="245B2187"/>
    <w:rsid w:val="25980718"/>
    <w:rsid w:val="2846747F"/>
    <w:rsid w:val="28F528C5"/>
    <w:rsid w:val="28F72A7C"/>
    <w:rsid w:val="2B0B1C04"/>
    <w:rsid w:val="2F4E7699"/>
    <w:rsid w:val="2F6A088E"/>
    <w:rsid w:val="31061D77"/>
    <w:rsid w:val="317E291A"/>
    <w:rsid w:val="34440AEA"/>
    <w:rsid w:val="35833459"/>
    <w:rsid w:val="360D238A"/>
    <w:rsid w:val="38343032"/>
    <w:rsid w:val="38420503"/>
    <w:rsid w:val="38F62A80"/>
    <w:rsid w:val="390062C3"/>
    <w:rsid w:val="395520F7"/>
    <w:rsid w:val="3AB659CD"/>
    <w:rsid w:val="3B8C203E"/>
    <w:rsid w:val="3C2A4B41"/>
    <w:rsid w:val="3C984D36"/>
    <w:rsid w:val="3EC03881"/>
    <w:rsid w:val="3F49690A"/>
    <w:rsid w:val="439E6C28"/>
    <w:rsid w:val="45CA2762"/>
    <w:rsid w:val="475A543D"/>
    <w:rsid w:val="475B0D1B"/>
    <w:rsid w:val="487A2322"/>
    <w:rsid w:val="49A57558"/>
    <w:rsid w:val="49D94B8D"/>
    <w:rsid w:val="4B307E6D"/>
    <w:rsid w:val="4BC352D8"/>
    <w:rsid w:val="4BF722AF"/>
    <w:rsid w:val="4C920737"/>
    <w:rsid w:val="4DAB2BFA"/>
    <w:rsid w:val="4DFC4685"/>
    <w:rsid w:val="4E5A6F2B"/>
    <w:rsid w:val="500862DC"/>
    <w:rsid w:val="506365BA"/>
    <w:rsid w:val="514121E3"/>
    <w:rsid w:val="51473512"/>
    <w:rsid w:val="52C66EED"/>
    <w:rsid w:val="548A5AC1"/>
    <w:rsid w:val="561D7F8F"/>
    <w:rsid w:val="579F1DFF"/>
    <w:rsid w:val="5856487D"/>
    <w:rsid w:val="59FF3E1A"/>
    <w:rsid w:val="5B086AA0"/>
    <w:rsid w:val="5CED0A69"/>
    <w:rsid w:val="5E0E26BE"/>
    <w:rsid w:val="5FCC63F7"/>
    <w:rsid w:val="601579E0"/>
    <w:rsid w:val="601E67AF"/>
    <w:rsid w:val="608C6AC8"/>
    <w:rsid w:val="61E559A8"/>
    <w:rsid w:val="624B4453"/>
    <w:rsid w:val="62F25C71"/>
    <w:rsid w:val="63B2141C"/>
    <w:rsid w:val="649044DF"/>
    <w:rsid w:val="65740F30"/>
    <w:rsid w:val="66437557"/>
    <w:rsid w:val="66622F4B"/>
    <w:rsid w:val="6BC04FB0"/>
    <w:rsid w:val="6C193935"/>
    <w:rsid w:val="6C4E0DC0"/>
    <w:rsid w:val="6C6D773C"/>
    <w:rsid w:val="6CB23063"/>
    <w:rsid w:val="6DD81DE6"/>
    <w:rsid w:val="71B04D56"/>
    <w:rsid w:val="71DF1F00"/>
    <w:rsid w:val="71FF3215"/>
    <w:rsid w:val="7341264C"/>
    <w:rsid w:val="736672E4"/>
    <w:rsid w:val="74CD0082"/>
    <w:rsid w:val="75BF4E1F"/>
    <w:rsid w:val="75D8789D"/>
    <w:rsid w:val="75FA51B0"/>
    <w:rsid w:val="7A83715D"/>
    <w:rsid w:val="7B5E7074"/>
    <w:rsid w:val="7C8C34F4"/>
    <w:rsid w:val="7FE6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3"/>
    <w:qFormat/>
    <w:uiPriority w:val="9"/>
    <w:pPr>
      <w:spacing w:beforeAutospacing="1" w:afterAutospacing="1"/>
      <w:outlineLvl w:val="0"/>
    </w:pPr>
    <w:rPr>
      <w:rFonts w:hint="eastAsia" w:ascii="SimSun" w:hAnsi="SimSun" w:eastAsia="SimSun" w:cs="Times New Roman"/>
      <w:bCs/>
      <w:kern w:val="32"/>
      <w:sz w:val="48"/>
      <w:szCs w:val="48"/>
      <w:lang w:val="en-US" w:eastAsia="zh-CN"/>
    </w:rPr>
  </w:style>
  <w:style w:type="paragraph" w:styleId="5">
    <w:name w:val="heading 3"/>
    <w:basedOn w:val="1"/>
    <w:qFormat/>
    <w:uiPriority w:val="9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qFormat/>
    <w:uiPriority w:val="0"/>
    <w:pPr>
      <w:keepNext/>
      <w:spacing w:before="240" w:after="120"/>
      <w:jc w:val="center"/>
    </w:pPr>
    <w:rPr>
      <w:b/>
    </w:rPr>
  </w:style>
  <w:style w:type="paragraph" w:customStyle="1" w:styleId="4">
    <w:name w:val="Standard"/>
    <w:qFormat/>
    <w:uiPriority w:val="0"/>
    <w:pPr>
      <w:widowControl/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hAnsi="Times New Roman" w:eastAsiaTheme="minorEastAsia" w:cstheme="minorBidi"/>
      <w:kern w:val="3"/>
      <w:sz w:val="24"/>
      <w:szCs w:val="22"/>
      <w:lang w:val="ru-RU" w:eastAsia="ru-RU" w:bidi="ar-SA"/>
    </w:rPr>
  </w:style>
  <w:style w:type="character" w:styleId="8">
    <w:name w:val="footnote reference"/>
    <w:basedOn w:val="6"/>
    <w:semiHidden/>
    <w:unhideWhenUsed/>
    <w:qFormat/>
    <w:uiPriority w:val="99"/>
    <w:rPr>
      <w:vertAlign w:val="superscript"/>
    </w:rPr>
  </w:style>
  <w:style w:type="character" w:styleId="9">
    <w:name w:val="Emphasis"/>
    <w:basedOn w:val="6"/>
    <w:qFormat/>
    <w:uiPriority w:val="20"/>
    <w:rPr>
      <w:i/>
      <w:iCs/>
    </w:rPr>
  </w:style>
  <w:style w:type="character" w:styleId="10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styleId="11">
    <w:name w:val="Strong"/>
    <w:basedOn w:val="6"/>
    <w:qFormat/>
    <w:uiPriority w:val="22"/>
    <w:rPr>
      <w:b/>
      <w:bCs/>
    </w:rPr>
  </w:style>
  <w:style w:type="paragraph" w:styleId="12">
    <w:name w:val="footnote text"/>
    <w:basedOn w:val="1"/>
    <w:link w:val="19"/>
    <w:unhideWhenUsed/>
    <w:qFormat/>
    <w:uiPriority w:val="99"/>
    <w:pPr>
      <w:spacing w:after="0" w:line="240" w:lineRule="auto"/>
    </w:pPr>
    <w:rPr>
      <w:sz w:val="20"/>
      <w:szCs w:val="20"/>
    </w:rPr>
  </w:style>
  <w:style w:type="paragraph" w:styleId="13">
    <w:name w:val="head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4">
    <w:name w:val="Body Text"/>
    <w:basedOn w:val="1"/>
    <w:qFormat/>
    <w:uiPriority w:val="0"/>
    <w:pPr>
      <w:shd w:val="clear" w:color="auto" w:fill="FFFFFF"/>
      <w:spacing w:after="0" w:line="317" w:lineRule="exact"/>
      <w:ind w:hanging="340"/>
    </w:pPr>
    <w:rPr>
      <w:rFonts w:ascii="Times New Roman" w:hAnsi="Times New Roman"/>
      <w:sz w:val="27"/>
      <w:szCs w:val="27"/>
    </w:rPr>
  </w:style>
  <w:style w:type="paragraph" w:styleId="15">
    <w:name w:val="footer"/>
    <w:basedOn w:val="1"/>
    <w:unhideWhenUsed/>
    <w:qFormat/>
    <w:uiPriority w:val="99"/>
    <w:pPr>
      <w:tabs>
        <w:tab w:val="center" w:pos="4677"/>
        <w:tab w:val="right" w:pos="9355"/>
      </w:tabs>
      <w:spacing w:line="240" w:lineRule="auto"/>
    </w:p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7">
    <w:name w:val="Block Text"/>
    <w:basedOn w:val="1"/>
    <w:semiHidden/>
    <w:unhideWhenUsed/>
    <w:qFormat/>
    <w:uiPriority w:val="0"/>
    <w:pPr>
      <w:ind w:left="170" w:right="57" w:firstLine="10"/>
    </w:pPr>
    <w:rPr>
      <w:b/>
    </w:rPr>
  </w:style>
  <w:style w:type="paragraph" w:styleId="18">
    <w:name w:val="List Paragraph"/>
    <w:basedOn w:val="1"/>
    <w:qFormat/>
    <w:uiPriority w:val="34"/>
    <w:pPr>
      <w:ind w:left="720"/>
      <w:contextualSpacing/>
    </w:pPr>
  </w:style>
  <w:style w:type="character" w:customStyle="1" w:styleId="19">
    <w:name w:val="Текст сноски Знак"/>
    <w:basedOn w:val="6"/>
    <w:link w:val="12"/>
    <w:qFormat/>
    <w:uiPriority w:val="99"/>
    <w:rPr>
      <w:rFonts w:asciiTheme="minorHAnsi" w:hAnsiTheme="minorHAnsi" w:eastAsiaTheme="minorHAnsi" w:cstheme="minorBidi"/>
      <w:lang w:eastAsia="en-US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paragraph" w:customStyle="1" w:styleId="21">
    <w:name w:val="Основной текст (2)"/>
    <w:basedOn w:val="1"/>
    <w:qFormat/>
    <w:uiPriority w:val="0"/>
    <w:pPr>
      <w:widowControl w:val="0"/>
      <w:shd w:val="clear" w:color="auto" w:fill="FFFFFF"/>
      <w:spacing w:before="840" w:after="180" w:line="0" w:lineRule="atLeast"/>
      <w:ind w:hanging="280"/>
    </w:pPr>
  </w:style>
  <w:style w:type="paragraph" w:customStyle="1" w:styleId="22">
    <w:name w:val="format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3">
    <w:name w:val="Table of contents (2) + 13 pt"/>
    <w:basedOn w:val="24"/>
    <w:qFormat/>
    <w:uiPriority w:val="0"/>
    <w:rPr>
      <w:rFonts w:ascii="Times New Roman" w:hAnsi="Times New Roman" w:eastAsia="Times New Roman" w:cs="Times New Roman"/>
      <w:sz w:val="26"/>
      <w:szCs w:val="26"/>
      <w:shd w:val="clear" w:color="auto" w:fill="FFFFFF"/>
    </w:rPr>
  </w:style>
  <w:style w:type="character" w:customStyle="1" w:styleId="24">
    <w:name w:val="Table of contents (2)_"/>
    <w:basedOn w:val="6"/>
    <w:link w:val="25"/>
    <w:qFormat/>
    <w:uiPriority w:val="0"/>
    <w:rPr>
      <w:rFonts w:eastAsia="Times New Roman"/>
      <w:sz w:val="24"/>
      <w:szCs w:val="24"/>
    </w:rPr>
  </w:style>
  <w:style w:type="paragraph" w:customStyle="1" w:styleId="25">
    <w:name w:val="Table of contents (2)"/>
    <w:basedOn w:val="1"/>
    <w:link w:val="24"/>
    <w:qFormat/>
    <w:uiPriority w:val="0"/>
    <w:pPr>
      <w:shd w:val="clear" w:color="auto" w:fill="FFFFFF"/>
      <w:spacing w:line="298" w:lineRule="exact"/>
      <w:ind w:firstLine="740"/>
      <w:jc w:val="both"/>
    </w:pPr>
    <w:rPr>
      <w:rFonts w:eastAsia="Times New Roman"/>
      <w:sz w:val="24"/>
      <w:szCs w:val="24"/>
    </w:rPr>
  </w:style>
  <w:style w:type="paragraph" w:customStyle="1" w:styleId="26">
    <w:name w:val="s_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27">
    <w:name w:val="s_10"/>
    <w:basedOn w:val="6"/>
    <w:qFormat/>
    <w:uiPriority w:val="0"/>
  </w:style>
  <w:style w:type="paragraph" w:customStyle="1" w:styleId="28">
    <w:name w:val="s_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Нормальный"/>
    <w:basedOn w:val="4"/>
    <w:qFormat/>
    <w:uiPriority w:val="0"/>
  </w:style>
  <w:style w:type="character" w:customStyle="1" w:styleId="30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523</Words>
  <Characters>2982</Characters>
  <Lines>24</Lines>
  <Paragraphs>6</Paragraphs>
  <TotalTime>2</TotalTime>
  <ScaleCrop>false</ScaleCrop>
  <LinksUpToDate>false</LinksUpToDate>
  <CharactersWithSpaces>3499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2025-04-16T02:56:00Z</dcterms:created>
  <dc:creator>Светлана Ивановна Матвеева</dc:creator>
  <cp:lastModifiedBy>Slavyan</cp:lastModifiedBy>
  <cp:lastPrinted>2025-04-21T12:00:00Z</cp:lastPrinted>
  <dcterms:modified xsi:type="dcterms:W3CDTF">2025-12-10T05:22:47Z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AC559563107444E99B9A7B0BBD707BBC_12</vt:lpwstr>
  </property>
</Properties>
</file>